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6881" w14:textId="77777777" w:rsidR="00071152" w:rsidRPr="00071152" w:rsidRDefault="00071152" w:rsidP="00071152">
      <w:pPr>
        <w:spacing w:after="0" w:line="240" w:lineRule="auto"/>
        <w:rPr>
          <w:rFonts w:ascii="Arial" w:eastAsia="Times New Roman" w:hAnsi="Arial" w:cs="Arial"/>
          <w:color w:val="000000"/>
        </w:rPr>
      </w:pPr>
      <w:r w:rsidRPr="00071152">
        <w:rPr>
          <w:rFonts w:ascii="MS Gothic" w:eastAsia="MS Gothic" w:hAnsi="MS Gothic" w:cs="MS Gothic" w:hint="eastAsia"/>
          <w:b/>
          <w:bCs/>
          <w:color w:val="000000"/>
        </w:rPr>
        <w:t>【</w:t>
      </w:r>
      <w:r w:rsidRPr="00071152">
        <w:rPr>
          <w:rFonts w:ascii="Arial" w:eastAsia="Times New Roman" w:hAnsi="Arial" w:cs="Arial"/>
          <w:b/>
          <w:bCs/>
          <w:color w:val="000000"/>
        </w:rPr>
        <w:t xml:space="preserve">PwC </w:t>
      </w:r>
      <w:r w:rsidRPr="00071152">
        <w:rPr>
          <w:rFonts w:ascii="MS Gothic" w:eastAsia="MS Gothic" w:hAnsi="MS Gothic" w:cs="MS Gothic" w:hint="eastAsia"/>
          <w:b/>
          <w:bCs/>
          <w:color w:val="000000"/>
        </w:rPr>
        <w:t>インド　ウェビナー（オンラインセミナー）開催のご案内】</w:t>
      </w:r>
      <w:r w:rsidRPr="00071152">
        <w:rPr>
          <w:rFonts w:ascii="Arial" w:eastAsia="Times New Roman" w:hAnsi="Arial" w:cs="Arial"/>
          <w:b/>
          <w:bCs/>
          <w:color w:val="000000"/>
        </w:rPr>
        <w:t>COVID-19</w:t>
      </w:r>
      <w:r w:rsidRPr="00071152">
        <w:rPr>
          <w:rFonts w:ascii="MS Gothic" w:eastAsia="MS Gothic" w:hAnsi="MS Gothic" w:cs="MS Gothic" w:hint="eastAsia"/>
          <w:b/>
          <w:bCs/>
          <w:color w:val="000000"/>
        </w:rPr>
        <w:t>関連</w:t>
      </w:r>
      <w:r w:rsidRPr="00071152">
        <w:rPr>
          <w:rFonts w:ascii="Arial" w:eastAsia="Times New Roman" w:hAnsi="Arial" w:cs="Arial"/>
          <w:b/>
          <w:bCs/>
          <w:color w:val="000000"/>
        </w:rPr>
        <w:t xml:space="preserve"> </w:t>
      </w:r>
      <w:r w:rsidRPr="00071152">
        <w:rPr>
          <w:rFonts w:ascii="MS Gothic" w:eastAsia="MS Gothic" w:hAnsi="MS Gothic" w:cs="MS Gothic" w:hint="eastAsia"/>
          <w:b/>
          <w:bCs/>
          <w:color w:val="000000"/>
        </w:rPr>
        <w:t>インドの税務・規制上の緩和措置および</w:t>
      </w:r>
      <w:r w:rsidRPr="00071152">
        <w:rPr>
          <w:rFonts w:ascii="Arial" w:eastAsia="Times New Roman" w:hAnsi="Arial" w:cs="Arial"/>
          <w:b/>
          <w:bCs/>
          <w:color w:val="000000"/>
        </w:rPr>
        <w:t>2020</w:t>
      </w:r>
      <w:r w:rsidRPr="00071152">
        <w:rPr>
          <w:rFonts w:ascii="MS Gothic" w:eastAsia="MS Gothic" w:hAnsi="MS Gothic" w:cs="MS Gothic" w:hint="eastAsia"/>
          <w:b/>
          <w:bCs/>
          <w:color w:val="000000"/>
        </w:rPr>
        <w:t>年税制改</w:t>
      </w:r>
      <w:r w:rsidRPr="00071152">
        <w:rPr>
          <w:rFonts w:ascii="MS Gothic" w:eastAsia="MS Gothic" w:hAnsi="MS Gothic" w:cs="MS Gothic"/>
          <w:b/>
          <w:bCs/>
          <w:color w:val="000000"/>
        </w:rPr>
        <w:t>正</w:t>
      </w:r>
    </w:p>
    <w:p w14:paraId="4C709DF1" w14:textId="77777777" w:rsidR="00071152" w:rsidRDefault="00071152" w:rsidP="00071152">
      <w:pPr>
        <w:spacing w:after="0" w:line="240" w:lineRule="auto"/>
        <w:rPr>
          <w:rFonts w:ascii="MS Mincho" w:eastAsia="MS Mincho" w:hAnsi="MS Mincho" w:cs="MS Mincho"/>
          <w:color w:val="000000"/>
          <w:sz w:val="24"/>
          <w:szCs w:val="24"/>
        </w:rPr>
      </w:pPr>
    </w:p>
    <w:p w14:paraId="09EFA482" w14:textId="77777777" w:rsidR="00071152" w:rsidRDefault="00071152" w:rsidP="00071152">
      <w:pPr>
        <w:spacing w:after="0" w:line="240" w:lineRule="auto"/>
        <w:rPr>
          <w:rFonts w:ascii="MS Mincho" w:eastAsia="MS Mincho" w:hAnsi="MS Mincho" w:cs="MS Mincho"/>
          <w:color w:val="000000"/>
          <w:sz w:val="24"/>
          <w:szCs w:val="24"/>
        </w:rPr>
      </w:pPr>
    </w:p>
    <w:p w14:paraId="6A5D280C" w14:textId="1767F35B" w:rsidR="00071152" w:rsidRPr="00071152" w:rsidRDefault="00071152" w:rsidP="00071152">
      <w:pPr>
        <w:spacing w:after="0" w:line="240" w:lineRule="auto"/>
        <w:rPr>
          <w:rFonts w:ascii="Georgia" w:eastAsia="Times New Roman" w:hAnsi="Georgia" w:cs="Times New Roman"/>
          <w:color w:val="000000"/>
          <w:sz w:val="24"/>
          <w:szCs w:val="24"/>
        </w:rPr>
      </w:pPr>
      <w:r w:rsidRPr="00071152">
        <w:rPr>
          <w:rFonts w:ascii="MS Mincho" w:eastAsia="MS Mincho" w:hAnsi="MS Mincho" w:cs="MS Mincho" w:hint="eastAsia"/>
          <w:color w:val="000000"/>
          <w:sz w:val="24"/>
          <w:szCs w:val="24"/>
        </w:rPr>
        <w:t>お客様各</w:t>
      </w:r>
      <w:r w:rsidRPr="00071152">
        <w:rPr>
          <w:rFonts w:ascii="MS Mincho" w:eastAsia="MS Mincho" w:hAnsi="MS Mincho" w:cs="MS Mincho"/>
          <w:color w:val="000000"/>
          <w:sz w:val="24"/>
          <w:szCs w:val="24"/>
        </w:rPr>
        <w:t>位</w:t>
      </w:r>
    </w:p>
    <w:p w14:paraId="12D63D43" w14:textId="77777777" w:rsidR="00071152" w:rsidRPr="00071152" w:rsidRDefault="00071152" w:rsidP="00071152">
      <w:pPr>
        <w:spacing w:after="0" w:line="240" w:lineRule="auto"/>
        <w:rPr>
          <w:rFonts w:ascii="Georgia" w:eastAsia="Times New Roman" w:hAnsi="Georgia" w:cs="Times New Roman"/>
          <w:color w:val="000000"/>
          <w:sz w:val="24"/>
          <w:szCs w:val="24"/>
        </w:rPr>
      </w:pPr>
      <w:r w:rsidRPr="00071152">
        <w:rPr>
          <w:rFonts w:ascii="Georgia" w:eastAsia="Times New Roman" w:hAnsi="Georgia" w:cs="Times New Roman"/>
          <w:color w:val="000000"/>
          <w:sz w:val="24"/>
          <w:szCs w:val="24"/>
        </w:rPr>
        <w:t>(Bcc</w:t>
      </w:r>
      <w:r w:rsidRPr="00071152">
        <w:rPr>
          <w:rFonts w:ascii="MS Mincho" w:eastAsia="MS Mincho" w:hAnsi="MS Mincho" w:cs="MS Mincho" w:hint="eastAsia"/>
          <w:color w:val="000000"/>
          <w:sz w:val="24"/>
          <w:szCs w:val="24"/>
        </w:rPr>
        <w:t>にて失礼いたします</w:t>
      </w:r>
      <w:r w:rsidRPr="00071152">
        <w:rPr>
          <w:rFonts w:ascii="Georgia" w:eastAsia="Times New Roman" w:hAnsi="Georgia" w:cs="Times New Roman"/>
          <w:color w:val="000000"/>
          <w:sz w:val="24"/>
          <w:szCs w:val="24"/>
        </w:rPr>
        <w:t>)</w:t>
      </w:r>
      <w:r w:rsidRPr="00071152">
        <w:rPr>
          <w:rFonts w:ascii="Georgia" w:eastAsia="Times New Roman" w:hAnsi="Georgia" w:cs="Times New Roman"/>
          <w:color w:val="000000"/>
          <w:sz w:val="24"/>
          <w:szCs w:val="24"/>
        </w:rPr>
        <w:br/>
      </w:r>
      <w:r w:rsidRPr="00071152">
        <w:rPr>
          <w:rFonts w:ascii="Georgia" w:eastAsia="Times New Roman" w:hAnsi="Georgia" w:cs="Georgia"/>
          <w:color w:val="000000"/>
          <w:sz w:val="24"/>
          <w:szCs w:val="24"/>
        </w:rPr>
        <w:t> </w:t>
      </w:r>
      <w:r w:rsidRPr="00071152">
        <w:rPr>
          <w:rFonts w:ascii="Georgia" w:eastAsia="Times New Roman" w:hAnsi="Georgia" w:cs="Times New Roman"/>
          <w:color w:val="000000"/>
          <w:sz w:val="24"/>
          <w:szCs w:val="24"/>
        </w:rPr>
        <w:br/>
        <w:t>PwC</w:t>
      </w:r>
      <w:r w:rsidRPr="00071152">
        <w:rPr>
          <w:rFonts w:ascii="MS Mincho" w:eastAsia="MS Mincho" w:hAnsi="MS Mincho" w:cs="MS Mincho" w:hint="eastAsia"/>
          <w:color w:val="000000"/>
          <w:sz w:val="24"/>
          <w:szCs w:val="24"/>
        </w:rPr>
        <w:t>インド</w:t>
      </w:r>
      <w:r w:rsidRPr="00071152">
        <w:rPr>
          <w:rFonts w:ascii="Georgia" w:eastAsia="Times New Roman" w:hAnsi="Georgia" w:cs="Times New Roman"/>
          <w:color w:val="000000"/>
          <w:sz w:val="24"/>
          <w:szCs w:val="24"/>
        </w:rPr>
        <w:t>/</w:t>
      </w:r>
      <w:r w:rsidRPr="00071152">
        <w:rPr>
          <w:rFonts w:ascii="MS Mincho" w:eastAsia="MS Mincho" w:hAnsi="MS Mincho" w:cs="MS Mincho" w:hint="eastAsia"/>
          <w:color w:val="000000"/>
          <w:sz w:val="24"/>
          <w:szCs w:val="24"/>
        </w:rPr>
        <w:t>日系企業部でございます。</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いつもお世話になりありがとうございます。</w:t>
      </w:r>
      <w:r w:rsidRPr="00071152">
        <w:rPr>
          <w:rFonts w:ascii="Georgia" w:eastAsia="Times New Roman" w:hAnsi="Georgia" w:cs="Times New Roman"/>
          <w:color w:val="000000"/>
          <w:sz w:val="24"/>
          <w:szCs w:val="24"/>
        </w:rPr>
        <w:br/>
      </w:r>
      <w:r w:rsidRPr="00071152">
        <w:rPr>
          <w:rFonts w:ascii="Georgia" w:eastAsia="Times New Roman" w:hAnsi="Georgia" w:cs="Times New Roman"/>
          <w:color w:val="000000"/>
          <w:sz w:val="24"/>
          <w:szCs w:val="24"/>
        </w:rPr>
        <w:br/>
        <w:t>PwC</w:t>
      </w:r>
      <w:r w:rsidRPr="00071152">
        <w:rPr>
          <w:rFonts w:ascii="MS Mincho" w:eastAsia="MS Mincho" w:hAnsi="MS Mincho" w:cs="MS Mincho" w:hint="eastAsia"/>
          <w:color w:val="000000"/>
          <w:sz w:val="24"/>
          <w:szCs w:val="24"/>
        </w:rPr>
        <w:t>インドは、新型コロナウイルス感染症（</w:t>
      </w:r>
      <w:r w:rsidRPr="00071152">
        <w:rPr>
          <w:rFonts w:ascii="Georgia" w:eastAsia="Times New Roman" w:hAnsi="Georgia" w:cs="Times New Roman"/>
          <w:color w:val="000000"/>
          <w:sz w:val="24"/>
          <w:szCs w:val="24"/>
        </w:rPr>
        <w:t>COVID-19</w:t>
      </w:r>
      <w:r w:rsidRPr="00071152">
        <w:rPr>
          <w:rFonts w:ascii="MS Mincho" w:eastAsia="MS Mincho" w:hAnsi="MS Mincho" w:cs="MS Mincho" w:hint="eastAsia"/>
          <w:color w:val="000000"/>
          <w:sz w:val="24"/>
          <w:szCs w:val="24"/>
        </w:rPr>
        <w:t>）流行下におけるインドの税制に関するウエビナーを、インド時間の</w:t>
      </w:r>
      <w:r w:rsidRPr="00071152">
        <w:rPr>
          <w:rFonts w:ascii="Georgia" w:eastAsia="Times New Roman" w:hAnsi="Georgia" w:cs="Times New Roman"/>
          <w:color w:val="000000"/>
          <w:sz w:val="24"/>
          <w:szCs w:val="24"/>
        </w:rPr>
        <w:t>4</w:t>
      </w:r>
      <w:r w:rsidRPr="00071152">
        <w:rPr>
          <w:rFonts w:ascii="MS Mincho" w:eastAsia="MS Mincho" w:hAnsi="MS Mincho" w:cs="MS Mincho" w:hint="eastAsia"/>
          <w:color w:val="000000"/>
          <w:sz w:val="24"/>
          <w:szCs w:val="24"/>
        </w:rPr>
        <w:t>月</w:t>
      </w:r>
      <w:r w:rsidRPr="00071152">
        <w:rPr>
          <w:rFonts w:ascii="Georgia" w:eastAsia="Times New Roman" w:hAnsi="Georgia" w:cs="Times New Roman"/>
          <w:color w:val="000000"/>
          <w:sz w:val="24"/>
          <w:szCs w:val="24"/>
        </w:rPr>
        <w:t>28</w:t>
      </w:r>
      <w:r w:rsidRPr="00071152">
        <w:rPr>
          <w:rFonts w:ascii="MS Mincho" w:eastAsia="MS Mincho" w:hAnsi="MS Mincho" w:cs="MS Mincho" w:hint="eastAsia"/>
          <w:color w:val="000000"/>
          <w:sz w:val="24"/>
          <w:szCs w:val="24"/>
        </w:rPr>
        <w:t>日（火）</w:t>
      </w:r>
      <w:r w:rsidRPr="00071152">
        <w:rPr>
          <w:rFonts w:ascii="Georgia" w:eastAsia="Times New Roman" w:hAnsi="Georgia" w:cs="Times New Roman"/>
          <w:color w:val="000000"/>
          <w:sz w:val="24"/>
          <w:szCs w:val="24"/>
        </w:rPr>
        <w:t>12:30</w:t>
      </w:r>
      <w:r w:rsidRPr="00071152">
        <w:rPr>
          <w:rFonts w:ascii="MS Mincho" w:eastAsia="MS Mincho" w:hAnsi="MS Mincho" w:cs="MS Mincho" w:hint="eastAsia"/>
          <w:color w:val="000000"/>
          <w:sz w:val="24"/>
          <w:szCs w:val="24"/>
        </w:rPr>
        <w:t>（日本時間</w:t>
      </w:r>
      <w:r w:rsidRPr="00071152">
        <w:rPr>
          <w:rFonts w:ascii="Georgia" w:eastAsia="Times New Roman" w:hAnsi="Georgia" w:cs="Times New Roman"/>
          <w:color w:val="000000"/>
          <w:sz w:val="24"/>
          <w:szCs w:val="24"/>
        </w:rPr>
        <w:t>16:00</w:t>
      </w:r>
      <w:r w:rsidRPr="00071152">
        <w:rPr>
          <w:rFonts w:ascii="MS Mincho" w:eastAsia="MS Mincho" w:hAnsi="MS Mincho" w:cs="MS Mincho" w:hint="eastAsia"/>
          <w:color w:val="000000"/>
          <w:sz w:val="24"/>
          <w:szCs w:val="24"/>
        </w:rPr>
        <w:t>）よりライブ配信します。</w:t>
      </w:r>
      <w:r w:rsidRPr="00071152">
        <w:rPr>
          <w:rFonts w:ascii="Georgia" w:eastAsia="Times New Roman" w:hAnsi="Georgia" w:cs="Times New Roman"/>
          <w:color w:val="000000"/>
          <w:sz w:val="24"/>
          <w:szCs w:val="24"/>
        </w:rPr>
        <w:br/>
        <w:t>2020</w:t>
      </w:r>
      <w:r w:rsidRPr="00071152">
        <w:rPr>
          <w:rFonts w:ascii="MS Mincho" w:eastAsia="MS Mincho" w:hAnsi="MS Mincho" w:cs="MS Mincho" w:hint="eastAsia"/>
          <w:color w:val="000000"/>
          <w:sz w:val="24"/>
          <w:szCs w:val="24"/>
        </w:rPr>
        <w:t>年</w:t>
      </w:r>
      <w:r w:rsidRPr="00071152">
        <w:rPr>
          <w:rFonts w:ascii="Georgia" w:eastAsia="Times New Roman" w:hAnsi="Georgia" w:cs="Times New Roman"/>
          <w:color w:val="000000"/>
          <w:sz w:val="24"/>
          <w:szCs w:val="24"/>
        </w:rPr>
        <w:t>3</w:t>
      </w:r>
      <w:r w:rsidRPr="00071152">
        <w:rPr>
          <w:rFonts w:ascii="MS Mincho" w:eastAsia="MS Mincho" w:hAnsi="MS Mincho" w:cs="MS Mincho" w:hint="eastAsia"/>
          <w:color w:val="000000"/>
          <w:sz w:val="24"/>
          <w:szCs w:val="24"/>
        </w:rPr>
        <w:t>月後半にインド全土に施行されたロックダウン中、インド政府は相次いで直接税、間接税その他規制面の緩和措置を発表しています。また、その直前にインド国会において可決成立した</w:t>
      </w:r>
      <w:r w:rsidRPr="00071152">
        <w:rPr>
          <w:rFonts w:ascii="Georgia" w:eastAsia="Times New Roman" w:hAnsi="Georgia" w:cs="Times New Roman"/>
          <w:color w:val="000000"/>
          <w:sz w:val="24"/>
          <w:szCs w:val="24"/>
        </w:rPr>
        <w:t>FY2020</w:t>
      </w:r>
      <w:r w:rsidRPr="00071152">
        <w:rPr>
          <w:rFonts w:ascii="MS Mincho" w:eastAsia="MS Mincho" w:hAnsi="MS Mincho" w:cs="MS Mincho" w:hint="eastAsia"/>
          <w:color w:val="000000"/>
          <w:sz w:val="24"/>
          <w:szCs w:val="24"/>
        </w:rPr>
        <w:t>財政法には、当初予算案（</w:t>
      </w:r>
      <w:r w:rsidRPr="00071152">
        <w:rPr>
          <w:rFonts w:ascii="Georgia" w:eastAsia="Times New Roman" w:hAnsi="Georgia" w:cs="Times New Roman"/>
          <w:color w:val="000000"/>
          <w:sz w:val="24"/>
          <w:szCs w:val="24"/>
        </w:rPr>
        <w:t>2020</w:t>
      </w:r>
      <w:r w:rsidRPr="00071152">
        <w:rPr>
          <w:rFonts w:ascii="MS Mincho" w:eastAsia="MS Mincho" w:hAnsi="MS Mincho" w:cs="MS Mincho" w:hint="eastAsia"/>
          <w:color w:val="000000"/>
          <w:sz w:val="24"/>
          <w:szCs w:val="24"/>
        </w:rPr>
        <w:t>年</w:t>
      </w:r>
      <w:r w:rsidRPr="00071152">
        <w:rPr>
          <w:rFonts w:ascii="Georgia" w:eastAsia="Times New Roman" w:hAnsi="Georgia" w:cs="Times New Roman"/>
          <w:color w:val="000000"/>
          <w:sz w:val="24"/>
          <w:szCs w:val="24"/>
        </w:rPr>
        <w:t>2</w:t>
      </w:r>
      <w:r w:rsidRPr="00071152">
        <w:rPr>
          <w:rFonts w:ascii="MS Mincho" w:eastAsia="MS Mincho" w:hAnsi="MS Mincho" w:cs="MS Mincho" w:hint="eastAsia"/>
          <w:color w:val="000000"/>
          <w:sz w:val="24"/>
          <w:szCs w:val="24"/>
        </w:rPr>
        <w:t>月</w:t>
      </w:r>
      <w:r w:rsidRPr="00071152">
        <w:rPr>
          <w:rFonts w:ascii="Georgia" w:eastAsia="Times New Roman" w:hAnsi="Georgia" w:cs="Times New Roman"/>
          <w:color w:val="000000"/>
          <w:sz w:val="24"/>
          <w:szCs w:val="24"/>
        </w:rPr>
        <w:t>1</w:t>
      </w:r>
      <w:r w:rsidRPr="00071152">
        <w:rPr>
          <w:rFonts w:ascii="MS Mincho" w:eastAsia="MS Mincho" w:hAnsi="MS Mincho" w:cs="MS Mincho" w:hint="eastAsia"/>
          <w:color w:val="000000"/>
          <w:sz w:val="24"/>
          <w:szCs w:val="24"/>
        </w:rPr>
        <w:t>日発表）にはなかった重要な変更点、改正点や明確化（実施時期の変更、平衡税の課税範囲の拡大、配当分配税に関する明確化）などが含まれています。</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本ウェビナーでは、現地の日本人スタッフがこれらについて解説するとともに、インドの現状や、クライアントの皆様から多くお問い合わせをいただいているご質問などにお答えいたします（本セミナーは、インタラクティブ形式となっており、セミナーの途中でご質問を受けることも可能です）。</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また、本ウエビナーは日本を含む海外からも視聴をしていただくことができます。ご興味のおありの方がおられましたら、ぜひご展開を頂きますようよろしくお願いいたします。</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ご多忙の折とは存じますが、ご視聴を賜りたく謹んでご案内申し上げます。</w:t>
      </w:r>
      <w:r w:rsidRPr="00071152">
        <w:rPr>
          <w:rFonts w:ascii="Georgia" w:eastAsia="Times New Roman" w:hAnsi="Georgia" w:cs="Times New Roman"/>
          <w:color w:val="000000"/>
          <w:sz w:val="24"/>
          <w:szCs w:val="24"/>
        </w:rPr>
        <w:br/>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開催概要</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 xml:space="preserve">ライブ配信日時　日本時間　</w:t>
      </w:r>
      <w:r w:rsidRPr="00071152">
        <w:rPr>
          <w:rFonts w:ascii="Georgia" w:eastAsia="Times New Roman" w:hAnsi="Georgia" w:cs="Times New Roman"/>
          <w:color w:val="000000"/>
          <w:sz w:val="24"/>
          <w:szCs w:val="24"/>
        </w:rPr>
        <w:t>2020</w:t>
      </w:r>
      <w:r w:rsidRPr="00071152">
        <w:rPr>
          <w:rFonts w:ascii="MS Mincho" w:eastAsia="MS Mincho" w:hAnsi="MS Mincho" w:cs="MS Mincho" w:hint="eastAsia"/>
          <w:color w:val="000000"/>
          <w:sz w:val="24"/>
          <w:szCs w:val="24"/>
        </w:rPr>
        <w:t>年</w:t>
      </w:r>
      <w:r w:rsidRPr="00071152">
        <w:rPr>
          <w:rFonts w:ascii="Georgia" w:eastAsia="Times New Roman" w:hAnsi="Georgia" w:cs="Times New Roman"/>
          <w:color w:val="000000"/>
          <w:sz w:val="24"/>
          <w:szCs w:val="24"/>
        </w:rPr>
        <w:t>4</w:t>
      </w:r>
      <w:r w:rsidRPr="00071152">
        <w:rPr>
          <w:rFonts w:ascii="MS Mincho" w:eastAsia="MS Mincho" w:hAnsi="MS Mincho" w:cs="MS Mincho" w:hint="eastAsia"/>
          <w:color w:val="000000"/>
          <w:sz w:val="24"/>
          <w:szCs w:val="24"/>
        </w:rPr>
        <w:t>月</w:t>
      </w:r>
      <w:r w:rsidRPr="00071152">
        <w:rPr>
          <w:rFonts w:ascii="Georgia" w:eastAsia="Times New Roman" w:hAnsi="Georgia" w:cs="Times New Roman"/>
          <w:color w:val="000000"/>
          <w:sz w:val="24"/>
          <w:szCs w:val="24"/>
        </w:rPr>
        <w:t>28</w:t>
      </w:r>
      <w:r w:rsidRPr="00071152">
        <w:rPr>
          <w:rFonts w:ascii="MS Mincho" w:eastAsia="MS Mincho" w:hAnsi="MS Mincho" w:cs="MS Mincho" w:hint="eastAsia"/>
          <w:color w:val="000000"/>
          <w:sz w:val="24"/>
          <w:szCs w:val="24"/>
        </w:rPr>
        <w:t>日（火）</w:t>
      </w:r>
      <w:r w:rsidRPr="00071152">
        <w:rPr>
          <w:rFonts w:ascii="Georgia" w:eastAsia="Times New Roman" w:hAnsi="Georgia" w:cs="Times New Roman"/>
          <w:color w:val="000000"/>
          <w:sz w:val="24"/>
          <w:szCs w:val="24"/>
        </w:rPr>
        <w:t>12:30</w:t>
      </w:r>
      <w:r w:rsidRPr="00071152">
        <w:rPr>
          <w:rFonts w:ascii="MS Mincho" w:eastAsia="MS Mincho" w:hAnsi="MS Mincho" w:cs="MS Mincho" w:hint="eastAsia"/>
          <w:color w:val="000000"/>
          <w:sz w:val="24"/>
          <w:szCs w:val="24"/>
        </w:rPr>
        <w:t>－</w:t>
      </w:r>
      <w:r w:rsidRPr="00071152">
        <w:rPr>
          <w:rFonts w:ascii="Georgia" w:eastAsia="Times New Roman" w:hAnsi="Georgia" w:cs="Times New Roman"/>
          <w:color w:val="000000"/>
          <w:sz w:val="24"/>
          <w:szCs w:val="24"/>
        </w:rPr>
        <w:t>13:45</w:t>
      </w:r>
      <w:r w:rsidRPr="00071152">
        <w:rPr>
          <w:rFonts w:ascii="MS Mincho" w:eastAsia="MS Mincho" w:hAnsi="MS Mincho" w:cs="MS Mincho" w:hint="eastAsia"/>
          <w:color w:val="000000"/>
          <w:sz w:val="24"/>
          <w:szCs w:val="24"/>
        </w:rPr>
        <w:t>（日本時間</w:t>
      </w:r>
      <w:r w:rsidRPr="00071152">
        <w:rPr>
          <w:rFonts w:ascii="Georgia" w:eastAsia="Times New Roman" w:hAnsi="Georgia" w:cs="Times New Roman"/>
          <w:color w:val="000000"/>
          <w:sz w:val="24"/>
          <w:szCs w:val="24"/>
        </w:rPr>
        <w:t>16:00-17:15</w:t>
      </w:r>
      <w:r w:rsidRPr="00071152">
        <w:rPr>
          <w:rFonts w:ascii="MS Mincho" w:eastAsia="MS Mincho" w:hAnsi="MS Mincho" w:cs="MS Mincho" w:hint="eastAsia"/>
          <w:color w:val="000000"/>
          <w:sz w:val="24"/>
          <w:szCs w:val="24"/>
        </w:rPr>
        <w:t>）（講演</w:t>
      </w:r>
      <w:r w:rsidRPr="00071152">
        <w:rPr>
          <w:rFonts w:ascii="Georgia" w:eastAsia="Times New Roman" w:hAnsi="Georgia" w:cs="Times New Roman"/>
          <w:color w:val="000000"/>
          <w:sz w:val="24"/>
          <w:szCs w:val="24"/>
        </w:rPr>
        <w:t>60</w:t>
      </w:r>
      <w:r w:rsidRPr="00071152">
        <w:rPr>
          <w:rFonts w:ascii="MS Mincho" w:eastAsia="MS Mincho" w:hAnsi="MS Mincho" w:cs="MS Mincho" w:hint="eastAsia"/>
          <w:color w:val="000000"/>
          <w:sz w:val="24"/>
          <w:szCs w:val="24"/>
        </w:rPr>
        <w:t>分＋質疑応答</w:t>
      </w:r>
      <w:r w:rsidRPr="00071152">
        <w:rPr>
          <w:rFonts w:ascii="Georgia" w:eastAsia="Times New Roman" w:hAnsi="Georgia" w:cs="Times New Roman"/>
          <w:color w:val="000000"/>
          <w:sz w:val="24"/>
          <w:szCs w:val="24"/>
        </w:rPr>
        <w:t>15</w:t>
      </w:r>
      <w:r w:rsidRPr="00071152">
        <w:rPr>
          <w:rFonts w:ascii="MS Mincho" w:eastAsia="MS Mincho" w:hAnsi="MS Mincho" w:cs="MS Mincho" w:hint="eastAsia"/>
          <w:color w:val="000000"/>
          <w:sz w:val="24"/>
          <w:szCs w:val="24"/>
        </w:rPr>
        <w:t>分）</w:t>
      </w:r>
      <w:r w:rsidRPr="00071152">
        <w:rPr>
          <w:rFonts w:ascii="Georgia" w:eastAsia="Times New Roman" w:hAnsi="Georgia" w:cs="Times New Roman"/>
          <w:color w:val="000000"/>
          <w:sz w:val="24"/>
          <w:szCs w:val="24"/>
        </w:rPr>
        <w:br/>
      </w:r>
      <w:r w:rsidRPr="00071152">
        <w:rPr>
          <w:rFonts w:ascii="Times New Roman" w:eastAsia="Times New Roman" w:hAnsi="Times New Roman" w:cs="Times New Roman"/>
          <w:color w:val="000000"/>
          <w:sz w:val="24"/>
          <w:szCs w:val="24"/>
        </w:rPr>
        <w:t>※</w:t>
      </w:r>
      <w:r w:rsidRPr="00071152">
        <w:rPr>
          <w:rFonts w:ascii="MS Mincho" w:eastAsia="MS Mincho" w:hAnsi="MS Mincho" w:cs="MS Mincho" w:hint="eastAsia"/>
          <w:color w:val="000000"/>
          <w:sz w:val="24"/>
          <w:szCs w:val="24"/>
        </w:rPr>
        <w:t>プログラム内容、講演者については変更となる場合がございます。あらかじめご了承ください。また、本ウエビナーは、資料・言語とも日本語のみです。</w:t>
      </w:r>
      <w:r w:rsidRPr="00071152">
        <w:rPr>
          <w:rFonts w:ascii="Georgia" w:eastAsia="Times New Roman" w:hAnsi="Georgia" w:cs="Times New Roman"/>
          <w:color w:val="000000"/>
          <w:sz w:val="24"/>
          <w:szCs w:val="24"/>
        </w:rPr>
        <w:br/>
      </w:r>
      <w:r w:rsidRPr="00071152">
        <w:rPr>
          <w:rFonts w:ascii="Times New Roman" w:eastAsia="Times New Roman" w:hAnsi="Times New Roman" w:cs="Times New Roman"/>
          <w:color w:val="000000"/>
          <w:sz w:val="24"/>
          <w:szCs w:val="24"/>
        </w:rPr>
        <w:t>※</w:t>
      </w:r>
      <w:r w:rsidRPr="00071152">
        <w:rPr>
          <w:rFonts w:ascii="MS Mincho" w:eastAsia="MS Mincho" w:hAnsi="MS Mincho" w:cs="MS Mincho" w:hint="eastAsia"/>
          <w:color w:val="000000"/>
          <w:sz w:val="24"/>
          <w:szCs w:val="24"/>
        </w:rPr>
        <w:t>ライブ配信のプレゼン資料はダウンロードすることはできません。ウエビナーの模様は、ライブ配信が終了した後も視聴することができます。</w:t>
      </w:r>
      <w:r w:rsidRPr="00071152">
        <w:rPr>
          <w:rFonts w:ascii="Georgia" w:eastAsia="Times New Roman" w:hAnsi="Georgia" w:cs="Times New Roman"/>
          <w:color w:val="000000"/>
          <w:sz w:val="24"/>
          <w:szCs w:val="24"/>
        </w:rPr>
        <w:br/>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スピーカー</w:t>
      </w:r>
      <w:r w:rsidRPr="00071152">
        <w:rPr>
          <w:rFonts w:ascii="Georgia" w:eastAsia="Times New Roman" w:hAnsi="Georgia" w:cs="Times New Roman"/>
          <w:color w:val="000000"/>
          <w:sz w:val="24"/>
          <w:szCs w:val="24"/>
        </w:rPr>
        <w:br/>
        <w:t>PwC</w:t>
      </w:r>
      <w:r w:rsidRPr="00071152">
        <w:rPr>
          <w:rFonts w:ascii="MS Mincho" w:eastAsia="MS Mincho" w:hAnsi="MS Mincho" w:cs="MS Mincho" w:hint="eastAsia"/>
          <w:color w:val="000000"/>
          <w:sz w:val="24"/>
          <w:szCs w:val="24"/>
        </w:rPr>
        <w:t>インド法人</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日系企業部</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ディレクター　古賀</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昌晴</w:t>
      </w:r>
      <w:r w:rsidRPr="00071152">
        <w:rPr>
          <w:rFonts w:ascii="Georgia" w:eastAsia="Times New Roman" w:hAnsi="Georgia" w:cs="Times New Roman"/>
          <w:color w:val="000000"/>
          <w:sz w:val="24"/>
          <w:szCs w:val="24"/>
        </w:rPr>
        <w:br/>
        <w:t>PwC</w:t>
      </w:r>
      <w:r w:rsidRPr="00071152">
        <w:rPr>
          <w:rFonts w:ascii="MS Mincho" w:eastAsia="MS Mincho" w:hAnsi="MS Mincho" w:cs="MS Mincho" w:hint="eastAsia"/>
          <w:color w:val="000000"/>
          <w:sz w:val="24"/>
          <w:szCs w:val="24"/>
        </w:rPr>
        <w:t>インド法人</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日系企業部</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アソシエイトディレクター　笠井</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周</w:t>
      </w:r>
      <w:r w:rsidRPr="00071152">
        <w:rPr>
          <w:rFonts w:ascii="Georgia" w:eastAsia="Times New Roman" w:hAnsi="Georgia" w:cs="Times New Roman"/>
          <w:color w:val="000000"/>
          <w:sz w:val="24"/>
          <w:szCs w:val="24"/>
        </w:rPr>
        <w:br/>
        <w:t>PwC</w:t>
      </w:r>
      <w:r w:rsidRPr="00071152">
        <w:rPr>
          <w:rFonts w:ascii="MS Mincho" w:eastAsia="MS Mincho" w:hAnsi="MS Mincho" w:cs="MS Mincho" w:hint="eastAsia"/>
          <w:color w:val="000000"/>
          <w:sz w:val="24"/>
          <w:szCs w:val="24"/>
        </w:rPr>
        <w:t>インド法人</w:t>
      </w:r>
      <w:r w:rsidRPr="00071152">
        <w:rPr>
          <w:rFonts w:ascii="Georgia" w:eastAsia="Times New Roman" w:hAnsi="Georgia" w:cs="Times New Roman"/>
          <w:color w:val="000000"/>
          <w:sz w:val="24"/>
          <w:szCs w:val="24"/>
        </w:rPr>
        <w:t xml:space="preserve"> </w:t>
      </w:r>
      <w:r w:rsidRPr="00071152">
        <w:rPr>
          <w:rFonts w:ascii="Georgia" w:eastAsia="Times New Roman" w:hAnsi="Georgia" w:cs="Georgia"/>
          <w:color w:val="000000"/>
          <w:sz w:val="24"/>
          <w:szCs w:val="24"/>
        </w:rPr>
        <w:t> </w:t>
      </w:r>
      <w:r w:rsidRPr="00071152">
        <w:rPr>
          <w:rFonts w:ascii="MS Mincho" w:eastAsia="MS Mincho" w:hAnsi="MS Mincho" w:cs="MS Mincho" w:hint="eastAsia"/>
          <w:color w:val="000000"/>
          <w:sz w:val="24"/>
          <w:szCs w:val="24"/>
        </w:rPr>
        <w:t>日系企業部</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マネージャー</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座喜味</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太一</w:t>
      </w:r>
      <w:r w:rsidRPr="00071152">
        <w:rPr>
          <w:rFonts w:ascii="Georgia" w:eastAsia="Times New Roman" w:hAnsi="Georgia" w:cs="Times New Roman"/>
          <w:color w:val="000000"/>
          <w:sz w:val="24"/>
          <w:szCs w:val="24"/>
        </w:rPr>
        <w:br/>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参加費：無料（事前登録制）</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 xml:space="preserve">お申し込み　</w:t>
      </w:r>
      <w:hyperlink r:id="rId4" w:tgtFrame="_blank" w:history="1">
        <w:r w:rsidRPr="00071152">
          <w:rPr>
            <w:rFonts w:ascii="Arial" w:eastAsia="Times New Roman" w:hAnsi="Arial" w:cs="Arial"/>
            <w:color w:val="1155CC"/>
            <w:sz w:val="24"/>
            <w:szCs w:val="24"/>
            <w:u w:val="single"/>
          </w:rPr>
          <w:t>https://pwc.wstre</w:t>
        </w:r>
        <w:bookmarkStart w:id="0" w:name="_GoBack"/>
        <w:bookmarkEnd w:id="0"/>
        <w:r w:rsidRPr="00071152">
          <w:rPr>
            <w:rFonts w:ascii="Arial" w:eastAsia="Times New Roman" w:hAnsi="Arial" w:cs="Arial"/>
            <w:color w:val="1155CC"/>
            <w:sz w:val="24"/>
            <w:szCs w:val="24"/>
            <w:u w:val="single"/>
          </w:rPr>
          <w:t>a</w:t>
        </w:r>
        <w:r w:rsidRPr="00071152">
          <w:rPr>
            <w:rFonts w:ascii="Arial" w:eastAsia="Times New Roman" w:hAnsi="Arial" w:cs="Arial"/>
            <w:color w:val="1155CC"/>
            <w:sz w:val="24"/>
            <w:szCs w:val="24"/>
            <w:u w:val="single"/>
          </w:rPr>
          <w:t>m.net/27042020/register.asp</w:t>
        </w:r>
      </w:hyperlink>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lastRenderedPageBreak/>
        <w:t>の画面から、お名前、メールアドレス等をご入力ください。配信を視聴する際は、</w:t>
      </w:r>
      <w:r w:rsidRPr="00071152">
        <w:rPr>
          <w:rFonts w:ascii="Georgia" w:eastAsia="Times New Roman" w:hAnsi="Georgia" w:cs="Times New Roman"/>
          <w:color w:val="000000"/>
          <w:sz w:val="24"/>
          <w:szCs w:val="24"/>
        </w:rPr>
        <w:t>Email Id</w:t>
      </w:r>
      <w:r w:rsidRPr="00071152">
        <w:rPr>
          <w:rFonts w:ascii="MS Mincho" w:eastAsia="MS Mincho" w:hAnsi="MS Mincho" w:cs="MS Mincho" w:hint="eastAsia"/>
          <w:color w:val="000000"/>
          <w:sz w:val="24"/>
          <w:szCs w:val="24"/>
        </w:rPr>
        <w:t>の欄にご登録されたメールアドレスを入力し、</w:t>
      </w:r>
      <w:r w:rsidRPr="00071152">
        <w:rPr>
          <w:rFonts w:ascii="Georgia" w:eastAsia="Times New Roman" w:hAnsi="Georgia" w:cs="Times New Roman"/>
          <w:color w:val="000000"/>
          <w:sz w:val="24"/>
          <w:szCs w:val="24"/>
        </w:rPr>
        <w:t>Login</w:t>
      </w:r>
      <w:r w:rsidRPr="00071152">
        <w:rPr>
          <w:rFonts w:ascii="MS Mincho" w:eastAsia="MS Mincho" w:hAnsi="MS Mincho" w:cs="MS Mincho" w:hint="eastAsia"/>
          <w:color w:val="000000"/>
          <w:sz w:val="24"/>
          <w:szCs w:val="24"/>
        </w:rPr>
        <w:t>をクリックしてください。</w:t>
      </w:r>
      <w:r w:rsidRPr="00071152">
        <w:rPr>
          <w:rFonts w:ascii="Georgia" w:eastAsia="Times New Roman" w:hAnsi="Georgia" w:cs="Times New Roman"/>
          <w:color w:val="000000"/>
          <w:sz w:val="24"/>
          <w:szCs w:val="24"/>
        </w:rPr>
        <w:br/>
      </w:r>
      <w:r w:rsidRPr="00071152">
        <w:rPr>
          <w:rFonts w:ascii="Times New Roman" w:eastAsia="Times New Roman" w:hAnsi="Times New Roman" w:cs="Times New Roman"/>
          <w:color w:val="000000"/>
          <w:sz w:val="24"/>
          <w:szCs w:val="24"/>
        </w:rPr>
        <w:t>※</w:t>
      </w:r>
      <w:r w:rsidRPr="00071152">
        <w:rPr>
          <w:rFonts w:ascii="MS Mincho" w:eastAsia="MS Mincho" w:hAnsi="MS Mincho" w:cs="MS Mincho" w:hint="eastAsia"/>
          <w:color w:val="000000"/>
          <w:sz w:val="24"/>
          <w:szCs w:val="24"/>
        </w:rPr>
        <w:t>本オンラインセミナーは一般の方を対象としておりますので、競合企業の方のご登録はご遠慮ください。</w:t>
      </w:r>
      <w:r w:rsidRPr="00071152">
        <w:rPr>
          <w:rFonts w:ascii="Georgia" w:eastAsia="Times New Roman" w:hAnsi="Georgia" w:cs="Times New Roman"/>
          <w:color w:val="000000"/>
          <w:sz w:val="24"/>
          <w:szCs w:val="24"/>
        </w:rPr>
        <w:br/>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お問い合わせ</w:t>
      </w:r>
      <w:r w:rsidRPr="00071152">
        <w:rPr>
          <w:rFonts w:ascii="Georgia" w:eastAsia="Times New Roman" w:hAnsi="Georgia" w:cs="Times New Roman"/>
          <w:color w:val="000000"/>
          <w:sz w:val="24"/>
          <w:szCs w:val="24"/>
        </w:rPr>
        <w:br/>
        <w:t>PwC</w:t>
      </w:r>
      <w:r w:rsidRPr="00071152">
        <w:rPr>
          <w:rFonts w:ascii="MS Mincho" w:eastAsia="MS Mincho" w:hAnsi="MS Mincho" w:cs="MS Mincho" w:hint="eastAsia"/>
          <w:color w:val="000000"/>
          <w:sz w:val="24"/>
          <w:szCs w:val="24"/>
        </w:rPr>
        <w:t>インド　日系企業部　担当：比村</w:t>
      </w:r>
      <w:r w:rsidRPr="00071152">
        <w:rPr>
          <w:rFonts w:ascii="Georgia" w:eastAsia="Times New Roman" w:hAnsi="Georgia" w:cs="Times New Roman"/>
          <w:color w:val="000000"/>
          <w:sz w:val="24"/>
          <w:szCs w:val="24"/>
        </w:rPr>
        <w:t xml:space="preserve"> </w:t>
      </w:r>
      <w:r w:rsidRPr="00071152">
        <w:rPr>
          <w:rFonts w:ascii="MS Mincho" w:eastAsia="MS Mincho" w:hAnsi="MS Mincho" w:cs="MS Mincho" w:hint="eastAsia"/>
          <w:color w:val="000000"/>
          <w:sz w:val="24"/>
          <w:szCs w:val="24"/>
        </w:rPr>
        <w:t>恵</w:t>
      </w:r>
      <w:r w:rsidRPr="00071152">
        <w:rPr>
          <w:rFonts w:ascii="Georgia" w:eastAsia="Times New Roman" w:hAnsi="Georgia" w:cs="Times New Roman"/>
          <w:color w:val="000000"/>
          <w:sz w:val="24"/>
          <w:szCs w:val="24"/>
        </w:rPr>
        <w:br/>
      </w:r>
      <w:r w:rsidRPr="00071152">
        <w:rPr>
          <w:rFonts w:ascii="MS Mincho" w:eastAsia="MS Mincho" w:hAnsi="MS Mincho" w:cs="MS Mincho" w:hint="eastAsia"/>
          <w:color w:val="000000"/>
          <w:sz w:val="24"/>
          <w:szCs w:val="24"/>
        </w:rPr>
        <w:t xml:space="preserve">メールでのお問い合わせ　</w:t>
      </w:r>
      <w:hyperlink r:id="rId5" w:tgtFrame="_blank" w:history="1">
        <w:r w:rsidRPr="00071152">
          <w:rPr>
            <w:rFonts w:ascii="Arial" w:eastAsia="Times New Roman" w:hAnsi="Arial" w:cs="Arial"/>
            <w:color w:val="1155CC"/>
            <w:sz w:val="24"/>
            <w:szCs w:val="24"/>
            <w:u w:val="single"/>
          </w:rPr>
          <w:t>himura.megumi@pwc.com</w:t>
        </w:r>
      </w:hyperlink>
    </w:p>
    <w:p w14:paraId="26714E56" w14:textId="77777777" w:rsidR="007A5916" w:rsidRPr="00815BE4" w:rsidRDefault="007A5916">
      <w:pPr>
        <w:rPr>
          <w:rFonts w:ascii="Georgia" w:hAnsi="Georgia"/>
          <w:sz w:val="20"/>
          <w:szCs w:val="20"/>
        </w:rPr>
      </w:pPr>
    </w:p>
    <w:sectPr w:rsidR="007A5916" w:rsidRPr="0081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52"/>
    <w:rsid w:val="00033556"/>
    <w:rsid w:val="00071152"/>
    <w:rsid w:val="000B06A1"/>
    <w:rsid w:val="000E3B9C"/>
    <w:rsid w:val="000F6543"/>
    <w:rsid w:val="00177272"/>
    <w:rsid w:val="00190B86"/>
    <w:rsid w:val="001968C7"/>
    <w:rsid w:val="001A4E01"/>
    <w:rsid w:val="001C29E1"/>
    <w:rsid w:val="002216D6"/>
    <w:rsid w:val="002A69E5"/>
    <w:rsid w:val="002D13C4"/>
    <w:rsid w:val="00376EA3"/>
    <w:rsid w:val="00420170"/>
    <w:rsid w:val="004414F1"/>
    <w:rsid w:val="004B31E9"/>
    <w:rsid w:val="00535B0E"/>
    <w:rsid w:val="00575063"/>
    <w:rsid w:val="00593D92"/>
    <w:rsid w:val="005B1573"/>
    <w:rsid w:val="005E1E6E"/>
    <w:rsid w:val="00664FAA"/>
    <w:rsid w:val="006A7F04"/>
    <w:rsid w:val="007759A8"/>
    <w:rsid w:val="007A5916"/>
    <w:rsid w:val="007B5B51"/>
    <w:rsid w:val="007B6E4F"/>
    <w:rsid w:val="00815BE4"/>
    <w:rsid w:val="0082135F"/>
    <w:rsid w:val="00882957"/>
    <w:rsid w:val="00937E3A"/>
    <w:rsid w:val="00A0513D"/>
    <w:rsid w:val="00A076C0"/>
    <w:rsid w:val="00A10286"/>
    <w:rsid w:val="00A10DB4"/>
    <w:rsid w:val="00A64527"/>
    <w:rsid w:val="00A87896"/>
    <w:rsid w:val="00AB3F3E"/>
    <w:rsid w:val="00B60E8E"/>
    <w:rsid w:val="00B9784F"/>
    <w:rsid w:val="00BC519C"/>
    <w:rsid w:val="00BF47AC"/>
    <w:rsid w:val="00C16EEE"/>
    <w:rsid w:val="00C93216"/>
    <w:rsid w:val="00CC1CC6"/>
    <w:rsid w:val="00D42A58"/>
    <w:rsid w:val="00D51809"/>
    <w:rsid w:val="00D77302"/>
    <w:rsid w:val="00D85EA5"/>
    <w:rsid w:val="00DD2FB5"/>
    <w:rsid w:val="00DF010B"/>
    <w:rsid w:val="00E34BA5"/>
    <w:rsid w:val="00EF193B"/>
    <w:rsid w:val="00F1285E"/>
    <w:rsid w:val="00F20A7A"/>
    <w:rsid w:val="00F66938"/>
    <w:rsid w:val="00F92649"/>
    <w:rsid w:val="00FA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E482"/>
  <w15:chartTrackingRefBased/>
  <w15:docId w15:val="{17E12154-1A70-489C-A3A8-3375A20B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7302">
      <w:bodyDiv w:val="1"/>
      <w:marLeft w:val="0"/>
      <w:marRight w:val="0"/>
      <w:marTop w:val="0"/>
      <w:marBottom w:val="0"/>
      <w:divBdr>
        <w:top w:val="none" w:sz="0" w:space="0" w:color="auto"/>
        <w:left w:val="none" w:sz="0" w:space="0" w:color="auto"/>
        <w:bottom w:val="none" w:sz="0" w:space="0" w:color="auto"/>
        <w:right w:val="none" w:sz="0" w:space="0" w:color="auto"/>
      </w:divBdr>
    </w:div>
    <w:div w:id="2014917242">
      <w:bodyDiv w:val="1"/>
      <w:marLeft w:val="0"/>
      <w:marRight w:val="0"/>
      <w:marTop w:val="0"/>
      <w:marBottom w:val="0"/>
      <w:divBdr>
        <w:top w:val="none" w:sz="0" w:space="0" w:color="auto"/>
        <w:left w:val="none" w:sz="0" w:space="0" w:color="auto"/>
        <w:bottom w:val="none" w:sz="0" w:space="0" w:color="auto"/>
        <w:right w:val="none" w:sz="0" w:space="0" w:color="auto"/>
      </w:divBdr>
      <w:divsChild>
        <w:div w:id="1029258760">
          <w:marLeft w:val="0"/>
          <w:marRight w:val="0"/>
          <w:marTop w:val="0"/>
          <w:marBottom w:val="0"/>
          <w:divBdr>
            <w:top w:val="none" w:sz="0" w:space="0" w:color="auto"/>
            <w:left w:val="none" w:sz="0" w:space="0" w:color="auto"/>
            <w:bottom w:val="none" w:sz="0" w:space="0" w:color="auto"/>
            <w:right w:val="none" w:sz="0" w:space="0" w:color="auto"/>
          </w:divBdr>
        </w:div>
        <w:div w:id="127999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mura.megumi@pwc.com" TargetMode="External"/><Relationship Id="rId4" Type="http://schemas.openxmlformats.org/officeDocument/2006/relationships/hyperlink" Target="https://pwc.wstream.net/27042020/register.asp"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Himura Megumi</dc:creator>
  <cp:keywords/>
  <dc:description/>
  <cp:lastModifiedBy>Himura Megumi</cp:lastModifiedBy>
  <cp:revision>1</cp:revision>
  <dcterms:created xsi:type="dcterms:W3CDTF">2020-04-20T09:14:00Z</dcterms:created>
  <dcterms:modified xsi:type="dcterms:W3CDTF">2020-04-20T09:18:00Z</dcterms:modified>
</cp:coreProperties>
</file>